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8E" w:rsidRPr="007B679E" w:rsidRDefault="000E218E" w:rsidP="000E218E">
      <w:pPr>
        <w:spacing w:after="240" w:line="240" w:lineRule="auto"/>
        <w:rPr>
          <w:rFonts w:ascii="Times New Roman" w:eastAsia="Times New Roman" w:hAnsi="Times New Roman" w:cs="Times New Roman"/>
          <w:sz w:val="24"/>
          <w:szCs w:val="24"/>
          <w:lang w:eastAsia="tr-TR"/>
        </w:rPr>
      </w:pPr>
      <w:r w:rsidRPr="007B679E">
        <w:rPr>
          <w:rFonts w:ascii="Times New Roman" w:eastAsia="Times New Roman" w:hAnsi="Times New Roman" w:cs="Times New Roman"/>
          <w:sz w:val="24"/>
          <w:szCs w:val="24"/>
          <w:lang w:eastAsia="tr-TR"/>
        </w:rPr>
        <w:t xml:space="preserve">Resmi Gazete Tarihi: </w:t>
      </w:r>
      <w:r>
        <w:rPr>
          <w:rFonts w:ascii="Times New Roman" w:eastAsia="Times New Roman" w:hAnsi="Times New Roman" w:cs="Times New Roman"/>
          <w:sz w:val="24"/>
          <w:szCs w:val="24"/>
          <w:lang w:eastAsia="tr-TR"/>
        </w:rPr>
        <w:t>10.12.</w:t>
      </w:r>
      <w:proofErr w:type="gramStart"/>
      <w:r>
        <w:rPr>
          <w:rFonts w:ascii="Times New Roman" w:eastAsia="Times New Roman" w:hAnsi="Times New Roman" w:cs="Times New Roman"/>
          <w:sz w:val="24"/>
          <w:szCs w:val="24"/>
          <w:lang w:eastAsia="tr-TR"/>
        </w:rPr>
        <w:t>2017</w:t>
      </w:r>
      <w:r>
        <w:rPr>
          <w:rFonts w:ascii="Times New Roman" w:eastAsia="Times New Roman" w:hAnsi="Times New Roman" w:cs="Times New Roman"/>
          <w:sz w:val="24"/>
          <w:szCs w:val="24"/>
          <w:lang w:eastAsia="tr-TR"/>
        </w:rPr>
        <w:t xml:space="preserve"> </w:t>
      </w:r>
      <w:r w:rsidRPr="007B679E">
        <w:rPr>
          <w:rFonts w:ascii="Times New Roman" w:eastAsia="Times New Roman" w:hAnsi="Times New Roman" w:cs="Times New Roman"/>
          <w:sz w:val="24"/>
          <w:szCs w:val="24"/>
          <w:lang w:eastAsia="tr-TR"/>
        </w:rPr>
        <w:t xml:space="preserve"> Resmi</w:t>
      </w:r>
      <w:proofErr w:type="gramEnd"/>
      <w:r w:rsidRPr="007B679E">
        <w:rPr>
          <w:rFonts w:ascii="Times New Roman" w:eastAsia="Times New Roman" w:hAnsi="Times New Roman" w:cs="Times New Roman"/>
          <w:sz w:val="24"/>
          <w:szCs w:val="24"/>
          <w:lang w:eastAsia="tr-TR"/>
        </w:rPr>
        <w:t xml:space="preserve"> Gazete Sayısı: </w:t>
      </w:r>
      <w:r>
        <w:rPr>
          <w:rFonts w:ascii="Times New Roman" w:eastAsia="Times New Roman" w:hAnsi="Times New Roman" w:cs="Times New Roman"/>
          <w:sz w:val="24"/>
          <w:szCs w:val="24"/>
          <w:lang w:eastAsia="tr-TR"/>
        </w:rPr>
        <w:t>30266</w:t>
      </w:r>
    </w:p>
    <w:p w:rsidR="000E218E" w:rsidRDefault="000E218E" w:rsidP="000E218E">
      <w:pPr>
        <w:spacing w:after="0" w:line="240" w:lineRule="atLeast"/>
        <w:jc w:val="center"/>
        <w:rPr>
          <w:rFonts w:ascii="Times New Roman" w:eastAsia="Times New Roman" w:hAnsi="Times New Roman" w:cs="Times New Roman"/>
          <w:b/>
          <w:bCs/>
          <w:sz w:val="18"/>
          <w:szCs w:val="18"/>
          <w:lang w:eastAsia="tr-TR"/>
        </w:rPr>
      </w:pPr>
    </w:p>
    <w:p w:rsidR="000E218E" w:rsidRDefault="000E218E" w:rsidP="000E218E">
      <w:pPr>
        <w:spacing w:after="0" w:line="240" w:lineRule="atLeast"/>
        <w:jc w:val="center"/>
        <w:rPr>
          <w:rFonts w:ascii="Times New Roman" w:eastAsia="Times New Roman" w:hAnsi="Times New Roman" w:cs="Times New Roman"/>
          <w:b/>
          <w:bCs/>
          <w:sz w:val="18"/>
          <w:szCs w:val="18"/>
          <w:lang w:eastAsia="tr-TR"/>
        </w:rPr>
      </w:pP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KIRIKKALE ÜNİVERSİTESİ YABANCI DİL EĞİTİM VE</w:t>
      </w: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ÖĞRETİM YÖNETMELİĞİ</w:t>
      </w: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 </w:t>
      </w: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BİRİNCİ BÖLÜM</w:t>
      </w:r>
      <w:bookmarkStart w:id="0" w:name="_GoBack"/>
      <w:bookmarkEnd w:id="0"/>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Amaç, Kapsam, Dayanak ve Tanımlar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Amaç ve kapsam</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1 –</w:t>
      </w:r>
      <w:r w:rsidRPr="0075695C">
        <w:rPr>
          <w:rFonts w:ascii="Times New Roman" w:eastAsia="Times New Roman" w:hAnsi="Times New Roman" w:cs="Times New Roman"/>
          <w:sz w:val="18"/>
          <w:szCs w:val="18"/>
          <w:lang w:eastAsia="tr-TR"/>
        </w:rPr>
        <w:t> (1) Bu Yönetmeliğin amacı, Kırıkkale Üniversitesi bünyesindeki zorunlu yabancı dil dersleri ile yabancı dil hazırlık sınıfında yapılan yabancı dil öğretiminin amaç, kapsam, uygulama ve değerlendirme hususlarına ilişkin usul ve esasları düzenlemektir.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Dayanak</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2 –</w:t>
      </w:r>
      <w:r w:rsidRPr="0075695C">
        <w:rPr>
          <w:rFonts w:ascii="Times New Roman" w:eastAsia="Times New Roman" w:hAnsi="Times New Roman" w:cs="Times New Roman"/>
          <w:sz w:val="18"/>
          <w:szCs w:val="18"/>
          <w:lang w:eastAsia="tr-TR"/>
        </w:rPr>
        <w:t> (1) Bu Yönetmelik, </w:t>
      </w:r>
      <w:proofErr w:type="gramStart"/>
      <w:r w:rsidRPr="0075695C">
        <w:rPr>
          <w:rFonts w:ascii="Times New Roman" w:eastAsia="Times New Roman" w:hAnsi="Times New Roman" w:cs="Times New Roman"/>
          <w:sz w:val="18"/>
          <w:szCs w:val="18"/>
          <w:lang w:eastAsia="tr-TR"/>
        </w:rPr>
        <w:t>4/11/1981</w:t>
      </w:r>
      <w:proofErr w:type="gramEnd"/>
      <w:r w:rsidRPr="0075695C">
        <w:rPr>
          <w:rFonts w:ascii="Times New Roman" w:eastAsia="Times New Roman" w:hAnsi="Times New Roman" w:cs="Times New Roman"/>
          <w:sz w:val="18"/>
          <w:szCs w:val="18"/>
          <w:lang w:eastAsia="tr-TR"/>
        </w:rPr>
        <w:t> tarihli ve 2547 sayılı Yükseköğretim Kanununun 7 </w:t>
      </w:r>
      <w:proofErr w:type="spellStart"/>
      <w:r w:rsidRPr="0075695C">
        <w:rPr>
          <w:rFonts w:ascii="Times New Roman" w:eastAsia="Times New Roman" w:hAnsi="Times New Roman" w:cs="Times New Roman"/>
          <w:sz w:val="18"/>
          <w:szCs w:val="18"/>
          <w:lang w:eastAsia="tr-TR"/>
        </w:rPr>
        <w:t>ncimaddesinin</w:t>
      </w:r>
      <w:proofErr w:type="spellEnd"/>
      <w:r w:rsidRPr="0075695C">
        <w:rPr>
          <w:rFonts w:ascii="Times New Roman" w:eastAsia="Times New Roman" w:hAnsi="Times New Roman" w:cs="Times New Roman"/>
          <w:sz w:val="18"/>
          <w:szCs w:val="18"/>
          <w:lang w:eastAsia="tr-TR"/>
        </w:rPr>
        <w:t xml:space="preserve"> birinci fıkrasının (d) bendi ile 14 üncü ve 49 uncu maddelerine dayanılarak hazırlanmıştır.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Tanımlar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3 –</w:t>
      </w:r>
      <w:r w:rsidRPr="0075695C">
        <w:rPr>
          <w:rFonts w:ascii="Times New Roman" w:eastAsia="Times New Roman" w:hAnsi="Times New Roman" w:cs="Times New Roman"/>
          <w:sz w:val="18"/>
          <w:szCs w:val="18"/>
          <w:lang w:eastAsia="tr-TR"/>
        </w:rPr>
        <w:t> (1) Bu Yönetmelikte geçen;</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a) Senato: Kırıkkale Üniversitesi Senatosunu,</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b) Seviye: Yabancı dil hazırlık sınıfı için A (en düşük) ve B (en yüksek) şeklinde oluşturulan öğrenci seviyelerini,</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c) Üniversite: Kırıkkale Üniversitesini,</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ç) Yabancı dil seviye tespit sınavı: Öğrencilerin yabancı dil hazırlık sınıfına hangi seviyede başlayacaklarını belirlemek için öğretim yılı başında yapılan sınavı,</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d) Yabancı dil yeterlik sınavı: Öğrencilerin yabancı dil hazırlık sınıfından muaf olup olmayacaklarını belirlemek için öğretim yılı başında, yarıyıl ve yılsonunda yapılan sınavı,</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e) YÖK: Yükseköğretim Kurulu Başkanlığını,</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f) Yönetim Kurulu: Kırıkkale Üniversitesi Yabancı Diller Yüksekokulu Yönetim Kurulunu,</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g) Yüksekokul: Kırıkkale Üniversitesi Yabancı Diller Yüksekokulunu,</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ğ) Zorunlu yabancı dil muafiyet sınavı: Öğrencilerin alması gereken zorunlu yabancı dil derslerinden muaf olup olmayacaklarını belirlemek için öğretim yılı başında yapılan sınavı,</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proofErr w:type="gramStart"/>
      <w:r w:rsidRPr="0075695C">
        <w:rPr>
          <w:rFonts w:ascii="Times New Roman" w:eastAsia="Times New Roman" w:hAnsi="Times New Roman" w:cs="Times New Roman"/>
          <w:sz w:val="18"/>
          <w:szCs w:val="18"/>
          <w:lang w:eastAsia="tr-TR"/>
        </w:rPr>
        <w:t>ifade</w:t>
      </w:r>
      <w:proofErr w:type="gramEnd"/>
      <w:r w:rsidRPr="0075695C">
        <w:rPr>
          <w:rFonts w:ascii="Times New Roman" w:eastAsia="Times New Roman" w:hAnsi="Times New Roman" w:cs="Times New Roman"/>
          <w:sz w:val="18"/>
          <w:szCs w:val="18"/>
          <w:lang w:eastAsia="tr-TR"/>
        </w:rPr>
        <w:t> eder.</w:t>
      </w: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İKİNCİ BÖLÜM</w:t>
      </w: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Yabancı Dil Öğretimi</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Yabancı dil öğretiminin amacı</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4 – </w:t>
      </w:r>
      <w:r w:rsidRPr="0075695C">
        <w:rPr>
          <w:rFonts w:ascii="Times New Roman" w:eastAsia="Times New Roman" w:hAnsi="Times New Roman" w:cs="Times New Roman"/>
          <w:sz w:val="18"/>
          <w:szCs w:val="18"/>
          <w:lang w:eastAsia="tr-TR"/>
        </w:rPr>
        <w:t>(1) Yabancı dil öğretiminin amacı, öğrencilerin eğitim ve öğretimi yapılan yabancı dilin temel kurallarını öğrenmelerini, yabancı dil kelime haznelerini geliştirmelerini, yabancı dilde okuduklarını ve duyduklarını anlayabilmelerini ve kendilerini sözlü veya yazılı olarak ifade edebilmelerini sağlamaktır.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Zorunlu yabancı dil dersleri</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5 –</w:t>
      </w:r>
      <w:r w:rsidRPr="0075695C">
        <w:rPr>
          <w:rFonts w:ascii="Times New Roman" w:eastAsia="Times New Roman" w:hAnsi="Times New Roman" w:cs="Times New Roman"/>
          <w:sz w:val="18"/>
          <w:szCs w:val="18"/>
          <w:lang w:eastAsia="tr-TR"/>
        </w:rPr>
        <w:t> (1) Üniversitenin öğretim dili Türkçe olan bir programına ilk defa kayıt yaptıran öğrenciler zorunlu yabancı dil derslerini almak ve başarmak zorundadırlar. Öğrencilerin bu derslerden muaf olup olmayacakları zorunlu yabancı dil muafiyet sınavı ile tespit edilir. Bu sınav için mazeret sınavı yapılmaz.</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Zorunlu yabancı dil hazırlık sınıfı</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6 –</w:t>
      </w:r>
      <w:r w:rsidRPr="0075695C">
        <w:rPr>
          <w:rFonts w:ascii="Times New Roman" w:eastAsia="Times New Roman" w:hAnsi="Times New Roman" w:cs="Times New Roman"/>
          <w:sz w:val="18"/>
          <w:szCs w:val="18"/>
          <w:lang w:eastAsia="tr-TR"/>
        </w:rPr>
        <w:t> (1) Üniversitenin kısmen veya tamamen yabancı dilde eğitim programlarında yabancı dil hazırlık sınıfı uygulanması zorunludur. Yabancı dil seviye tespit ve/veya yeterlik sınavında başarılı olanlar ile sınavdan muaf olanlar hariç olmak üzere, bu programlara kayıt yaptırmış olan öğrenciler yabancı dil hazırlık sınıfına devam etmekle yükümlüdürler.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(2) Aşağıdaki öğrenciler, talep etmeleri ve durumlarını zamanında belgelemeleri hâlinde, yabancı dil seviye tespit ve yeterlik sınavından muaftır: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a) En az son üç yılında, öğretim dili olarak belirlenen yabancı dilin anadili olarak konuşulduğu bir ülkede o ülke vatandaşlarının devam ettiği ortaöğretim kurumlarında eğitim görüp ortaöğrenimini bu kurumlarda tamamlayanlar.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b) YÖK tarafından kabul edilen merkezi yabancı dil sınavları ile eşdeğerliği kabul edilen uluslararası yabancı dil sınavlarında Senatonun belirlediği puan düzeyinde başarı sağlayanlar.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c) YÖK tarafından tanınan ve yabancı dil hazırlık eğitimi veren bir yükseköğretim kurumunun yabancı dil hazırlık sınıfını başarı ile tamamlayanlar.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(3) İkinci fıkranın (b) bendi kapsamına giren sınavlarda alınan puanın değerlendirmeye alınabilmesi için, sınavı yapan kurum tarafından belirlenen sınav geçerlilik süresi esas alınır. Sınavın geçerlilik süresinin belli olmaması halinde bu süre YÖK tarafından belirlenir.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(4) İkinci fıkranın (c) bendinde belirtilen hazırlık eğitiminin, öğrencinin Üniversiteye kayıt yaptırdığı eğitim-öğretim yılının başladığı takvim yılı içerisinde bulunan Haziran ayından geçmişe doğru son 5 yıl içinde alınmış olması gereklidir.</w:t>
      </w: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lastRenderedPageBreak/>
        <w:t>ÜÇÜNCÜ BÖLÜM</w:t>
      </w: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Yabancı Dil Hazırlık Sınıfında Eğitim-Öğretim</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Eğitim-öğretimin işleyişi</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7 – </w:t>
      </w:r>
      <w:r w:rsidRPr="0075695C">
        <w:rPr>
          <w:rFonts w:ascii="Times New Roman" w:eastAsia="Times New Roman" w:hAnsi="Times New Roman" w:cs="Times New Roman"/>
          <w:sz w:val="18"/>
          <w:szCs w:val="18"/>
          <w:lang w:eastAsia="tr-TR"/>
        </w:rPr>
        <w:t>(1) Yabancı dil hazırlık sınıfında eğitimin normal süresi bir öğretim yılı olup güz ve bahar dönemlerinden oluşur. A (alt seviye) ve B (üst seviye) olmak üzere iki farklı seviyede eğitim verilir ve her bir seviyenin normal süresi bir yarıyıldır.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(2) Yabancı dil hazırlık sınıfına devam edecek öğrenciler, yabancı dil seviye tespit sınavındaki başarı durumlarına göre A veya B seviyesine yerleştirilirler. Seviyelerde başarı notu; öğrencilerin kısa sınav, yarıyıl sonu sınavı ve performans notları dikkate alınarak hesaplanır. 70 ve üzeri puan alanlar bulundukları seviyede başarılı olurlar. A seviyesini başarı ile tamamlayanlar, yabancı dil hazırlık sınıfına B seviyesi ile devam ederler. Herhangi bir seviyede başarısız olanlar ilgili seviyeyi tekrar ederler.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(3) 6 </w:t>
      </w:r>
      <w:proofErr w:type="spellStart"/>
      <w:r w:rsidRPr="0075695C">
        <w:rPr>
          <w:rFonts w:ascii="Times New Roman" w:eastAsia="Times New Roman" w:hAnsi="Times New Roman" w:cs="Times New Roman"/>
          <w:sz w:val="18"/>
          <w:szCs w:val="18"/>
          <w:lang w:eastAsia="tr-TR"/>
        </w:rPr>
        <w:t>ncı</w:t>
      </w:r>
      <w:proofErr w:type="spellEnd"/>
      <w:r w:rsidRPr="0075695C">
        <w:rPr>
          <w:rFonts w:ascii="Times New Roman" w:eastAsia="Times New Roman" w:hAnsi="Times New Roman" w:cs="Times New Roman"/>
          <w:sz w:val="18"/>
          <w:szCs w:val="18"/>
          <w:lang w:eastAsia="tr-TR"/>
        </w:rPr>
        <w:t> madde hükümlerine göre yabancı dil seviye tespit ve/veya yeterlik sınavında başarılı olanlar ve sınavdan muaf olanlar ile yabancı dil hazırlık sınıfına devam edip B seviyesini başarı ile tamamlayanlar, girmeye hak kazandıkları öğretim programına devam ederler.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(4) Birinci yarıyılları sonunda A seviyesini başarı ile tamamlayan veya B seviyesinde olup derslere devam yükümlülüğünü yerine getirmiş olduğu halde başarısız olan öğrenciler, ilgili yarıyıl sonunda yapılan yeterlik sınavına girebilirler.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(5) İkinci yarıyılında yabancı dil hazırlık sınıfı derslerine devam eden öğrencilerin, ilgili yarıyıl sonunda yapılan yeterlik sınavına girebilmeleri için yabancı dil hazırlık sınıfında derslere devam yükümlülüğünü yerine getirmiş olmaları gerekir.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proofErr w:type="gramStart"/>
      <w:r w:rsidRPr="0075695C">
        <w:rPr>
          <w:rFonts w:ascii="Times New Roman" w:eastAsia="Times New Roman" w:hAnsi="Times New Roman" w:cs="Times New Roman"/>
          <w:sz w:val="18"/>
          <w:szCs w:val="18"/>
          <w:lang w:eastAsia="tr-TR"/>
        </w:rPr>
        <w:t>(6) İkinci yarıyıl sonunda yabancı dil hazırlık sınıfında başarılı olamayan öğrenciler, ilave bir veya iki yarıyıl daha yabancı dil hazırlık sınıfına devam ederek ya da yabancı dil bilgilerini kendi imkânlarıyla geliştirerek yarıyıl veya yılsonunda yapılan yabancı dil sınavında başarılı oldukları veya YÖK tarafından kabul edilen merkezi yabancı dil sınavları ile eşdeğerliği kabul edilen uluslararası yabancı dil sınavlarında Senatonun belirlediği düzeyde puana sahip olduklarını belgeledikleri takdirde, girmeye hak kazandıkları öğretim programına devam edebilirler.</w:t>
      </w:r>
      <w:proofErr w:type="gramEnd"/>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(7) İlave bir veya iki yarıyıl daha yabancı dil hazırlık sınıfına devam eden ya da yabancı dil bilgilerini kendi </w:t>
      </w:r>
      <w:proofErr w:type="gramStart"/>
      <w:r w:rsidRPr="0075695C">
        <w:rPr>
          <w:rFonts w:ascii="Times New Roman" w:eastAsia="Times New Roman" w:hAnsi="Times New Roman" w:cs="Times New Roman"/>
          <w:sz w:val="18"/>
          <w:szCs w:val="18"/>
          <w:lang w:eastAsia="tr-TR"/>
        </w:rPr>
        <w:t>imkanlarıyla</w:t>
      </w:r>
      <w:proofErr w:type="gramEnd"/>
      <w:r w:rsidRPr="0075695C">
        <w:rPr>
          <w:rFonts w:ascii="Times New Roman" w:eastAsia="Times New Roman" w:hAnsi="Times New Roman" w:cs="Times New Roman"/>
          <w:sz w:val="18"/>
          <w:szCs w:val="18"/>
          <w:lang w:eastAsia="tr-TR"/>
        </w:rPr>
        <w:t> geliştiren öğrenciler öğretim yılı başında, yarıyıl sonunda ve yılsonunda yapılan yeterlik sınavlarına doğrudan katılırlar.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(8) Zorunlu yabancı dil hazırlık sınıfına devam etmesine rağmen yabancı dil hazırlık sınıfını iki yıl içinde başarı ile tamamlayamayan öğrencilerin programdan ilişiği kesilir. Bu öğrenciler hakkında aşağıdaki esaslar uygulanır: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a) Üniversitede öğretim dili Türkçe olan eşdeğer bir programa kayıt yaptırabilirler.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b) Ölçme, Seçme ve Yerleştirme Merkezi Başkanlığı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merkezî olarak yerleştirilebilirler.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c) Üç yıl içinde kullanabilecekleri üç sınav hakkından yararlanabilirler. Bu öğrenciler yalnızca eğitim-öğretim yılı başında yapılan yeterlik sınavına alınırlar. Bir öğrencinin bu hakkı kullanabilmesi için yabancı dil hazırlık sınıfında derslere devam yükümlülüğünü yerine getirmiş olması gerekir. Sınavda başarılı olanların kayıtları yeniden yapılır ve öğrenimlerine kaldıkları yerden devam ederler. Bu durumda olan öğrencilerin sınavlara girdikleri süre, öğrenim süresinden sayılmaz. Bu sınavlara katılan öğrenciler öğrencilik haklarından hiçbir şekilde yararlanamazlar.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(9) Yabancı dil hazırlık sınıfında geçirilen süre, öğrencilerin kayıtlı oldukları öğrenim programında görmekle yükümlü olduğu derslere ilişkin kredi saatleri bakımından dikkate alınmaz.</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(10) Yabancı dil hazırlık sınıfına kayıtlı öğrenciler, aldıkları yabancı dil hazırlık eğitimi süresince, kabul edildikleri bölüm veya programdan ders alamazlar.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Devam zorunluluğu</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8 –</w:t>
      </w:r>
      <w:r w:rsidRPr="0075695C">
        <w:rPr>
          <w:rFonts w:ascii="Times New Roman" w:eastAsia="Times New Roman" w:hAnsi="Times New Roman" w:cs="Times New Roman"/>
          <w:sz w:val="18"/>
          <w:szCs w:val="18"/>
          <w:lang w:eastAsia="tr-TR"/>
        </w:rPr>
        <w:t> (1) Öğrenciler, bulundukları seviye için ilgili yarıyılda öngörülen toplam ders saatinin en az %80’ine devam etmekle yükümlüdürler. Devamsızlıkları toplam ders saatinin %20’sini aşan öğrenciler bulundukları seviyeyi başaramamış kabul edilirler.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(2) Sportif, kültürel veya bilimsel faaliyetler gibi alanlarda; Üniversite tarafından görevlendirilen öğrencilerin görevli oldukları süre, zorunlu devam süresinin %50’sini aşmamak üzere devamsızlıktan sayılmaz. Türkiye’yi sportif, kültürel veya bilimsel faaliyetler gibi alanlarda uluslararası düzeyde temsil eden öğrenciler için durumlarını belgelemek kaydıyla devam koşulu aranmaz. Bu tür faaliyetlerde görevlendirilen öğrencilerin sınav hakları saklıdır. Bunların dışındaki tüm mazeretler veya raporlu olunan süre devamsızlık süresi içindedir.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Sınav sonucuna itiraz</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9 –</w:t>
      </w:r>
      <w:r w:rsidRPr="0075695C">
        <w:rPr>
          <w:rFonts w:ascii="Times New Roman" w:eastAsia="Times New Roman" w:hAnsi="Times New Roman" w:cs="Times New Roman"/>
          <w:sz w:val="18"/>
          <w:szCs w:val="18"/>
          <w:lang w:eastAsia="tr-TR"/>
        </w:rPr>
        <w:t> (1) Öğrenciler sınav notlarına itirazlarını, sınav sonuçlarının ilânından itibaren en geç beş işgünü içinde Yüksekokul Müdürlüğüne yazılı olarak yaparlar. Zamanında yapılan itirazlar Yönetim Kurulu tarafından değerlendirilir ve karara bağlanır.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(2) Performans notuna, konuşma ve dinleme becerisine yönelik yapılan sınavlara ve/veya sınavların bu becerilere yönelik bölümlerine itiraz edilemez.</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lastRenderedPageBreak/>
        <w:t>Mazeretler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10 –</w:t>
      </w:r>
      <w:r w:rsidRPr="0075695C">
        <w:rPr>
          <w:rFonts w:ascii="Times New Roman" w:eastAsia="Times New Roman" w:hAnsi="Times New Roman" w:cs="Times New Roman"/>
          <w:sz w:val="18"/>
          <w:szCs w:val="18"/>
          <w:lang w:eastAsia="tr-TR"/>
        </w:rPr>
        <w:t> (1) Öğrenciler; katılamadıkları sınav için mazeretli sayılma başvurularını sınavın yapıldığı günden itibaren en geç beş iş günü içinde Yüksekokul Müdürlüğüne belgeleri ile birlikte yazılı olarak yaparlar. Zamanında yapılan başvurular Yönetim Kurulu tarafından değerlendirilir ve karara bağlanır.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(2) Mazeretleri kabul edilerek kendilerine mazeret sınav hakkı verilen öğrenciler sınav haklarını Yönetim Kurulunun belirlediği gün, yer ve saatte kullanırlar.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(3) Öğrenciler, raporlu oldukları süre içerisinde yapılan sınavlara katılamazlar; katılsalar dahi bu sınavlarda aldıkları notlar geçersiz sayılır.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sz w:val="18"/>
          <w:szCs w:val="18"/>
          <w:lang w:eastAsia="tr-TR"/>
        </w:rPr>
        <w:t>(4) Yabancı dil seviye tespit sınavı, yeterlik sınavı ve yarıyıl sonu sınavı için mazeret sınavı yapılmaz.</w:t>
      </w:r>
    </w:p>
    <w:p w:rsidR="000E218E" w:rsidRDefault="000E218E" w:rsidP="000E218E">
      <w:pPr>
        <w:spacing w:after="0" w:line="240" w:lineRule="atLeast"/>
        <w:jc w:val="center"/>
        <w:rPr>
          <w:rFonts w:ascii="Times New Roman" w:eastAsia="Times New Roman" w:hAnsi="Times New Roman" w:cs="Times New Roman"/>
          <w:b/>
          <w:bCs/>
          <w:sz w:val="18"/>
          <w:szCs w:val="18"/>
          <w:lang w:eastAsia="tr-TR"/>
        </w:rPr>
      </w:pP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DÖRDÜNCÜ BÖLÜM</w:t>
      </w:r>
    </w:p>
    <w:p w:rsidR="000E218E" w:rsidRPr="0075695C" w:rsidRDefault="000E218E" w:rsidP="000E218E">
      <w:pPr>
        <w:spacing w:after="0" w:line="240" w:lineRule="atLeast"/>
        <w:jc w:val="center"/>
        <w:rPr>
          <w:rFonts w:ascii="Times New Roman" w:eastAsia="Times New Roman" w:hAnsi="Times New Roman" w:cs="Times New Roman"/>
          <w:b/>
          <w:bCs/>
          <w:sz w:val="19"/>
          <w:szCs w:val="19"/>
          <w:lang w:eastAsia="tr-TR"/>
        </w:rPr>
      </w:pPr>
      <w:r w:rsidRPr="0075695C">
        <w:rPr>
          <w:rFonts w:ascii="Times New Roman" w:eastAsia="Times New Roman" w:hAnsi="Times New Roman" w:cs="Times New Roman"/>
          <w:b/>
          <w:bCs/>
          <w:sz w:val="18"/>
          <w:szCs w:val="18"/>
          <w:lang w:eastAsia="tr-TR"/>
        </w:rPr>
        <w:t>Çeşitli ve Son Hükümler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Yatay ve dikey geçiş öğrencileri</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11 –</w:t>
      </w:r>
      <w:r w:rsidRPr="0075695C">
        <w:rPr>
          <w:rFonts w:ascii="Times New Roman" w:eastAsia="Times New Roman" w:hAnsi="Times New Roman" w:cs="Times New Roman"/>
          <w:sz w:val="18"/>
          <w:szCs w:val="18"/>
          <w:lang w:eastAsia="tr-TR"/>
        </w:rPr>
        <w:t> (1) Bu Yönetmelik hükümleri, yabancı dille yapılan ön lisans, lisans veya lisansüstü öğretim programına yatay veya dikey geçişle kayıt yaptıran öğrenciler hakkında da uygulanır.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Hüküm bulunmayan haller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12 – </w:t>
      </w:r>
      <w:r w:rsidRPr="0075695C">
        <w:rPr>
          <w:rFonts w:ascii="Times New Roman" w:eastAsia="Times New Roman" w:hAnsi="Times New Roman" w:cs="Times New Roman"/>
          <w:sz w:val="18"/>
          <w:szCs w:val="18"/>
          <w:lang w:eastAsia="tr-TR"/>
        </w:rPr>
        <w:t>(1) Bu Yönetmelikte hüküm bulunmayan hallerde, ilgili diğer mevzuat hükümleri ile Senato ve Yönetim Kurulu kararları uygulanır.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Yürürlükten kaldırılan yönetmelik</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13 –</w:t>
      </w:r>
      <w:r w:rsidRPr="0075695C">
        <w:rPr>
          <w:rFonts w:ascii="Times New Roman" w:eastAsia="Times New Roman" w:hAnsi="Times New Roman" w:cs="Times New Roman"/>
          <w:sz w:val="18"/>
          <w:szCs w:val="18"/>
          <w:lang w:eastAsia="tr-TR"/>
        </w:rPr>
        <w:t> (1) </w:t>
      </w:r>
      <w:proofErr w:type="gramStart"/>
      <w:r w:rsidRPr="0075695C">
        <w:rPr>
          <w:rFonts w:ascii="Times New Roman" w:eastAsia="Times New Roman" w:hAnsi="Times New Roman" w:cs="Times New Roman"/>
          <w:sz w:val="18"/>
          <w:szCs w:val="18"/>
          <w:lang w:eastAsia="tr-TR"/>
        </w:rPr>
        <w:t>12/7/2012</w:t>
      </w:r>
      <w:proofErr w:type="gramEnd"/>
      <w:r w:rsidRPr="0075695C">
        <w:rPr>
          <w:rFonts w:ascii="Times New Roman" w:eastAsia="Times New Roman" w:hAnsi="Times New Roman" w:cs="Times New Roman"/>
          <w:sz w:val="18"/>
          <w:szCs w:val="18"/>
          <w:lang w:eastAsia="tr-TR"/>
        </w:rPr>
        <w:t xml:space="preserve"> tarihli ve 28351 sayılı Resmî </w:t>
      </w:r>
      <w:proofErr w:type="spellStart"/>
      <w:r w:rsidRPr="0075695C">
        <w:rPr>
          <w:rFonts w:ascii="Times New Roman" w:eastAsia="Times New Roman" w:hAnsi="Times New Roman" w:cs="Times New Roman"/>
          <w:sz w:val="18"/>
          <w:szCs w:val="18"/>
          <w:lang w:eastAsia="tr-TR"/>
        </w:rPr>
        <w:t>Gazete’de</w:t>
      </w:r>
      <w:proofErr w:type="spellEnd"/>
      <w:r w:rsidRPr="0075695C">
        <w:rPr>
          <w:rFonts w:ascii="Times New Roman" w:eastAsia="Times New Roman" w:hAnsi="Times New Roman" w:cs="Times New Roman"/>
          <w:sz w:val="18"/>
          <w:szCs w:val="18"/>
          <w:lang w:eastAsia="tr-TR"/>
        </w:rPr>
        <w:t xml:space="preserve"> yayımlanan Kırıkkale Üniversitesi Yabancı Dil Hazırlık Sınıfı Eğitim-Öğretim ve Sınav Yönetmeliği yürürlükten kaldırılmıştır.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Yürürlük</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14 –</w:t>
      </w:r>
      <w:r w:rsidRPr="0075695C">
        <w:rPr>
          <w:rFonts w:ascii="Times New Roman" w:eastAsia="Times New Roman" w:hAnsi="Times New Roman" w:cs="Times New Roman"/>
          <w:sz w:val="18"/>
          <w:szCs w:val="18"/>
          <w:lang w:eastAsia="tr-TR"/>
        </w:rPr>
        <w:t> (1) Bu Yönetmelik yayımı tarihinde yürürlüğe girer.</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Yürütme</w:t>
      </w:r>
    </w:p>
    <w:p w:rsidR="000E218E" w:rsidRPr="0075695C" w:rsidRDefault="000E218E" w:rsidP="000E218E">
      <w:pPr>
        <w:spacing w:after="0" w:line="240" w:lineRule="atLeast"/>
        <w:ind w:firstLine="566"/>
        <w:jc w:val="both"/>
        <w:rPr>
          <w:rFonts w:ascii="Times New Roman" w:eastAsia="Times New Roman" w:hAnsi="Times New Roman" w:cs="Times New Roman"/>
          <w:sz w:val="19"/>
          <w:szCs w:val="19"/>
          <w:lang w:eastAsia="tr-TR"/>
        </w:rPr>
      </w:pPr>
      <w:r w:rsidRPr="0075695C">
        <w:rPr>
          <w:rFonts w:ascii="Times New Roman" w:eastAsia="Times New Roman" w:hAnsi="Times New Roman" w:cs="Times New Roman"/>
          <w:b/>
          <w:bCs/>
          <w:sz w:val="18"/>
          <w:szCs w:val="18"/>
          <w:lang w:eastAsia="tr-TR"/>
        </w:rPr>
        <w:t>MADDE 15 –</w:t>
      </w:r>
      <w:r w:rsidRPr="0075695C">
        <w:rPr>
          <w:rFonts w:ascii="Times New Roman" w:eastAsia="Times New Roman" w:hAnsi="Times New Roman" w:cs="Times New Roman"/>
          <w:sz w:val="18"/>
          <w:szCs w:val="18"/>
          <w:lang w:eastAsia="tr-TR"/>
        </w:rPr>
        <w:t> (1) Bu Yönetmelik hükümlerini Kırıkkale Üniversitesi Rektörü yürütür.</w:t>
      </w:r>
    </w:p>
    <w:p w:rsidR="003E357D" w:rsidRDefault="000E218E" w:rsidP="000E218E">
      <w:r w:rsidRPr="0075695C">
        <w:rPr>
          <w:rFonts w:ascii="Arial" w:eastAsia="Times New Roman" w:hAnsi="Arial" w:cs="Arial"/>
          <w:b/>
          <w:bCs/>
          <w:color w:val="000080"/>
          <w:sz w:val="18"/>
          <w:szCs w:val="18"/>
          <w:lang w:eastAsia="tr-TR"/>
        </w:rPr>
        <w:t> </w:t>
      </w:r>
    </w:p>
    <w:sectPr w:rsidR="003E3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1E"/>
    <w:rsid w:val="000E218E"/>
    <w:rsid w:val="003E357D"/>
    <w:rsid w:val="0083051E"/>
    <w:rsid w:val="00EF1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ilknur</cp:lastModifiedBy>
  <cp:revision>2</cp:revision>
  <dcterms:created xsi:type="dcterms:W3CDTF">2017-12-11T11:26:00Z</dcterms:created>
  <dcterms:modified xsi:type="dcterms:W3CDTF">2017-12-11T11:31:00Z</dcterms:modified>
</cp:coreProperties>
</file>